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F3F" w:rsidRDefault="00436F3F" w:rsidP="00436F3F">
      <w:r w:rsidRPr="00EE5774">
        <w:t>Jednací řád školské rady</w:t>
      </w:r>
    </w:p>
    <w:p w:rsidR="00436F3F" w:rsidRDefault="00436F3F" w:rsidP="00436F3F"/>
    <w:p w:rsidR="00436F3F" w:rsidRDefault="00436F3F" w:rsidP="00436F3F">
      <w:r w:rsidRPr="00EE5774">
        <w:t xml:space="preserve">Školská rada vykonává své působnosti podle § 168 zákona č. 561/2004 Sb., o předškolním, základním, středním, vyšším odborném a jiném vzdělávání (školský zákon, dále „zákon). </w:t>
      </w:r>
    </w:p>
    <w:p w:rsidR="00436F3F" w:rsidRDefault="00436F3F" w:rsidP="00436F3F">
      <w:r w:rsidRPr="00EE5774">
        <w:t>Čl. 2 Školská rada se schází ke svým schůzím minimálně dvakrát ročně.</w:t>
      </w:r>
    </w:p>
    <w:p w:rsidR="00436F3F" w:rsidRDefault="00436F3F" w:rsidP="00436F3F">
      <w:proofErr w:type="gramStart"/>
      <w:r>
        <w:t>Čl.3</w:t>
      </w:r>
      <w:r w:rsidRPr="00EE5774">
        <w:t xml:space="preserve"> Termíny</w:t>
      </w:r>
      <w:proofErr w:type="gramEnd"/>
      <w:r w:rsidRPr="00EE5774">
        <w:t xml:space="preserve"> schůzí se volí s ohledem na působnosti školské rady stanovené zákonem.  Jednání školské rady svolává její předseda. Podklady pro jednání školské rady zajišťují členové školské rady a ředitel školy v rozsahu, který vymezuje zákon. </w:t>
      </w:r>
    </w:p>
    <w:p w:rsidR="00436F3F" w:rsidRDefault="00436F3F" w:rsidP="00436F3F">
      <w:r w:rsidRPr="00EE5774">
        <w:t xml:space="preserve">Čl. 4 Program jednání školské rady navrhuje její předseda. Vychází přitom z povinností uložených školské radě zákonem, z podnětů a návrhů zákonných zástupců nezletilých žáků, zletilých žáků, pedagogických pracovníků, členů školské rady, ředitele školy a zřizovatele školy. Ředitel školy nebo jím pověřený zástupce je povinen zúčastnit se zasedání školské rady na vyzvání jejího předsedy.  Doplňující body programu jednání školské rady mohou vznést na počátku jejího jednání členové školské rady, ředitel školy a zřizovatel školy. </w:t>
      </w:r>
    </w:p>
    <w:p w:rsidR="00436F3F" w:rsidRDefault="00436F3F" w:rsidP="00436F3F">
      <w:r w:rsidRPr="00EE5774">
        <w:t xml:space="preserve">Čl. 5 Školská rada jedná podle programu, který schválí na návrh předsedy nebo jiného člena školské rady. V úvodu jednání projednává školská rada kontrolu plnění úkolů a informace jednotlivých členů školské rady, popřípadě ředitele školy, pokud je přizván k jednání školské rady. V dalším průběhu se projednávají nové návrhy a připomínky členů školské rady. </w:t>
      </w:r>
    </w:p>
    <w:p w:rsidR="00436F3F" w:rsidRDefault="00436F3F" w:rsidP="00436F3F">
      <w:r w:rsidRPr="00EE5774">
        <w:t>Čl. 6 Školská rada se usnáší nadpoloviční většinou hlasů všech členů při schvalování výroční zprávy o činnosti školy, školního řádu a pravidel hodnocení vzdělávání žáků. V ostatních případech se usnáší školská rada většinou hlasů jejích přítomných členů. Při rovnosti hlasů rozhoduje hlas předsedy.</w:t>
      </w:r>
    </w:p>
    <w:p w:rsidR="00436F3F" w:rsidRDefault="00436F3F" w:rsidP="00436F3F">
      <w:r w:rsidRPr="00EE5774">
        <w:t xml:space="preserve">  Čl. 7 O jednání školské rady pořizuje zápis člen školské rady. Zápis je součástí dokumentace, kterou vede předseda školské rady. Zápis obdrží všichni členové školské rady a ředitel školy.</w:t>
      </w:r>
    </w:p>
    <w:p w:rsidR="00436F3F" w:rsidRDefault="00436F3F" w:rsidP="00436F3F">
      <w:r w:rsidRPr="00EE5774">
        <w:t xml:space="preserve"> Čl. 8 Změny, doplňky nebo vydání nového jednacího řádu podléhají schválení nadpoloviční většinou všech členů školské rady. Tento jednací řád na</w:t>
      </w:r>
      <w:r>
        <w:t>bývá účinnosti dne 29. září 2025</w:t>
      </w:r>
      <w:r w:rsidRPr="00EE5774">
        <w:t>.</w:t>
      </w:r>
    </w:p>
    <w:p w:rsidR="00436F3F" w:rsidRDefault="00436F3F" w:rsidP="00436F3F">
      <w:r>
        <w:t>Mgr. Veronika Červená, předsedkyně Školské rady</w:t>
      </w:r>
    </w:p>
    <w:p w:rsidR="005E3E8C" w:rsidRPr="008F30A4" w:rsidRDefault="005E3E8C" w:rsidP="008F30A4">
      <w:pPr>
        <w:rPr>
          <w:sz w:val="32"/>
          <w:szCs w:val="32"/>
        </w:rPr>
      </w:pPr>
      <w:bookmarkStart w:id="0" w:name="_GoBack"/>
      <w:bookmarkEnd w:id="0"/>
    </w:p>
    <w:sectPr w:rsidR="005E3E8C" w:rsidRPr="008F30A4" w:rsidSect="00FA0D4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528" w:rsidRDefault="00E64528" w:rsidP="00961E1E">
      <w:pPr>
        <w:spacing w:after="0" w:line="240" w:lineRule="auto"/>
      </w:pPr>
      <w:r>
        <w:separator/>
      </w:r>
    </w:p>
  </w:endnote>
  <w:endnote w:type="continuationSeparator" w:id="0">
    <w:p w:rsidR="00E64528" w:rsidRDefault="00E64528" w:rsidP="00961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D49" w:rsidRDefault="00FA0D49">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D49" w:rsidRDefault="00FA0D49">
    <w:pPr>
      <w:pStyle w:val="Zhlav"/>
      <w:pBdr>
        <w:top w:val="single" w:sz="6" w:space="10" w:color="5B9BD5" w:themeColor="accent1"/>
      </w:pBdr>
      <w:spacing w:before="240"/>
      <w:jc w:val="center"/>
      <w:rPr>
        <w:color w:val="5B9BD5" w:themeColor="accent1"/>
      </w:rPr>
    </w:pPr>
    <w:r>
      <w:rPr>
        <w:noProof/>
        <w:color w:val="5B9BD5" w:themeColor="accent1"/>
        <w:lang w:eastAsia="cs-CZ"/>
      </w:rPr>
      <w:drawing>
        <wp:inline distT="0" distB="0" distL="0" distR="0">
          <wp:extent cx="438912" cy="276973"/>
          <wp:effectExtent l="0" t="0" r="0" b="8890"/>
          <wp:docPr id="145" name="Obrázek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rsidR="00FA0D49" w:rsidRDefault="00FA0D49">
    <w:pPr>
      <w:pStyle w:val="Zpat"/>
    </w:pPr>
    <w:r w:rsidRPr="00FA0D49">
      <w:rPr>
        <w:noProof/>
        <w:lang w:eastAsia="cs-CZ"/>
      </w:rPr>
      <w:drawing>
        <wp:inline distT="0" distB="0" distL="0" distR="0">
          <wp:extent cx="5760720" cy="311979"/>
          <wp:effectExtent l="0" t="0" r="0" b="0"/>
          <wp:docPr id="2" name="Obrázek 2" descr="C:\Users\Jirka\AppData\Local\Temp\hlavicokovy_papir_zap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irka\AppData\Local\Temp\hlavicokovy_papir_zapat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31197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D49" w:rsidRDefault="00FA0D4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528" w:rsidRDefault="00E64528" w:rsidP="00961E1E">
      <w:pPr>
        <w:spacing w:after="0" w:line="240" w:lineRule="auto"/>
      </w:pPr>
      <w:r>
        <w:separator/>
      </w:r>
    </w:p>
  </w:footnote>
  <w:footnote w:type="continuationSeparator" w:id="0">
    <w:p w:rsidR="00E64528" w:rsidRDefault="00E64528" w:rsidP="00961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D49" w:rsidRDefault="00FA0D49">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E1E" w:rsidRDefault="00961E1E">
    <w:pPr>
      <w:pStyle w:val="Zhlav"/>
    </w:pPr>
    <w:r w:rsidRPr="00961E1E">
      <w:rPr>
        <w:noProof/>
        <w:lang w:eastAsia="cs-CZ"/>
      </w:rPr>
      <w:drawing>
        <wp:inline distT="0" distB="0" distL="0" distR="0">
          <wp:extent cx="5905500" cy="1433195"/>
          <wp:effectExtent l="0" t="0" r="0" b="0"/>
          <wp:docPr id="1" name="Obrázek 1" descr="C:\Users\Jirka\AppData\Local\Temp\hlavicokovy_papir_zahl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rka\AppData\Local\Temp\hlavicokovy_papir_zahl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2205" cy="1437249"/>
                  </a:xfrm>
                  <a:prstGeom prst="rect">
                    <a:avLst/>
                  </a:prstGeom>
                  <a:noFill/>
                  <a:ln>
                    <a:noFill/>
                  </a:ln>
                </pic:spPr>
              </pic:pic>
            </a:graphicData>
          </a:graphic>
        </wp:inline>
      </w:drawing>
    </w:r>
  </w:p>
  <w:p w:rsidR="00961E1E" w:rsidRDefault="00961E1E">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D49" w:rsidRDefault="00FA0D4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E1E"/>
    <w:rsid w:val="00183966"/>
    <w:rsid w:val="00266055"/>
    <w:rsid w:val="00286E27"/>
    <w:rsid w:val="003263BC"/>
    <w:rsid w:val="00353A28"/>
    <w:rsid w:val="003F73C7"/>
    <w:rsid w:val="00436F3F"/>
    <w:rsid w:val="00467440"/>
    <w:rsid w:val="00481286"/>
    <w:rsid w:val="004F5A73"/>
    <w:rsid w:val="00515D25"/>
    <w:rsid w:val="00596B16"/>
    <w:rsid w:val="005E3E8C"/>
    <w:rsid w:val="005E4BD2"/>
    <w:rsid w:val="00617C26"/>
    <w:rsid w:val="006530AC"/>
    <w:rsid w:val="00667039"/>
    <w:rsid w:val="0077117F"/>
    <w:rsid w:val="007A7E75"/>
    <w:rsid w:val="00805850"/>
    <w:rsid w:val="00811A5E"/>
    <w:rsid w:val="008F30A4"/>
    <w:rsid w:val="00961E1E"/>
    <w:rsid w:val="00997F6B"/>
    <w:rsid w:val="00A91C14"/>
    <w:rsid w:val="00AE1B4F"/>
    <w:rsid w:val="00C47B17"/>
    <w:rsid w:val="00C70A85"/>
    <w:rsid w:val="00CA507B"/>
    <w:rsid w:val="00CD4A2A"/>
    <w:rsid w:val="00DA449F"/>
    <w:rsid w:val="00E64528"/>
    <w:rsid w:val="00E9492E"/>
    <w:rsid w:val="00F16169"/>
    <w:rsid w:val="00F95622"/>
    <w:rsid w:val="00FA0D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405E"/>
  <w15:docId w15:val="{2C8BD5DF-476D-4AD4-8C85-795FB235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6F3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61E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1E1E"/>
  </w:style>
  <w:style w:type="paragraph" w:styleId="Zpat">
    <w:name w:val="footer"/>
    <w:basedOn w:val="Normln"/>
    <w:link w:val="ZpatChar"/>
    <w:uiPriority w:val="99"/>
    <w:unhideWhenUsed/>
    <w:rsid w:val="00961E1E"/>
    <w:pPr>
      <w:tabs>
        <w:tab w:val="center" w:pos="4536"/>
        <w:tab w:val="right" w:pos="9072"/>
      </w:tabs>
      <w:spacing w:after="0" w:line="240" w:lineRule="auto"/>
    </w:pPr>
  </w:style>
  <w:style w:type="character" w:customStyle="1" w:styleId="ZpatChar">
    <w:name w:val="Zápatí Char"/>
    <w:basedOn w:val="Standardnpsmoodstavce"/>
    <w:link w:val="Zpat"/>
    <w:uiPriority w:val="99"/>
    <w:rsid w:val="00961E1E"/>
  </w:style>
  <w:style w:type="paragraph" w:styleId="Textbubliny">
    <w:name w:val="Balloon Text"/>
    <w:basedOn w:val="Normln"/>
    <w:link w:val="TextbublinyChar"/>
    <w:uiPriority w:val="99"/>
    <w:semiHidden/>
    <w:unhideWhenUsed/>
    <w:rsid w:val="00F1616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16169"/>
    <w:rPr>
      <w:rFonts w:ascii="Tahoma" w:hAnsi="Tahoma" w:cs="Tahoma"/>
      <w:sz w:val="16"/>
      <w:szCs w:val="16"/>
    </w:rPr>
  </w:style>
  <w:style w:type="character" w:styleId="Siln">
    <w:name w:val="Strong"/>
    <w:basedOn w:val="Standardnpsmoodstavce"/>
    <w:uiPriority w:val="22"/>
    <w:qFormat/>
    <w:rsid w:val="008F30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C11E-B0CF-4783-842A-33A2EC3D0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Pages>
  <Words>307</Words>
  <Characters>1813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Jirka</dc:creator>
  <cp:keywords/>
  <dc:description/>
  <cp:lastModifiedBy>Michaela Karlová</cp:lastModifiedBy>
  <cp:revision>28</cp:revision>
  <cp:lastPrinted>2025-12-08T13:11:00Z</cp:lastPrinted>
  <dcterms:created xsi:type="dcterms:W3CDTF">2018-10-17T06:29:00Z</dcterms:created>
  <dcterms:modified xsi:type="dcterms:W3CDTF">2026-02-18T13:11:00Z</dcterms:modified>
</cp:coreProperties>
</file>